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89" w:rsidRDefault="00251089">
      <w:pPr>
        <w:rPr>
          <w:rFonts w:eastAsia="標楷體"/>
          <w:color w:val="000000"/>
        </w:rPr>
      </w:pPr>
    </w:p>
    <w:p w:rsidR="00CA6944" w:rsidRPr="00CA6944" w:rsidRDefault="00CA6944" w:rsidP="00CA6944">
      <w:pPr>
        <w:spacing w:line="300" w:lineRule="auto"/>
        <w:ind w:rightChars="75" w:right="180"/>
        <w:jc w:val="center"/>
        <w:rPr>
          <w:rFonts w:eastAsia="標楷體"/>
          <w:b/>
          <w:color w:val="000000"/>
          <w:sz w:val="44"/>
        </w:rPr>
      </w:pPr>
      <w:r w:rsidRPr="00CA6944">
        <w:rPr>
          <w:rFonts w:eastAsia="標楷體"/>
          <w:b/>
          <w:color w:val="000000"/>
          <w:sz w:val="44"/>
        </w:rPr>
        <w:t>第</w:t>
      </w:r>
      <w:r w:rsidR="005E0093">
        <w:rPr>
          <w:rFonts w:eastAsia="標楷體" w:hint="eastAsia"/>
          <w:b/>
          <w:color w:val="000000"/>
          <w:sz w:val="44"/>
        </w:rPr>
        <w:t>二十</w:t>
      </w:r>
      <w:r w:rsidR="00753DB7">
        <w:rPr>
          <w:rFonts w:eastAsia="標楷體" w:hint="eastAsia"/>
          <w:b/>
          <w:color w:val="000000"/>
          <w:sz w:val="44"/>
        </w:rPr>
        <w:t>五</w:t>
      </w:r>
      <w:r w:rsidRPr="00CA6944">
        <w:rPr>
          <w:rFonts w:eastAsia="標楷體"/>
          <w:b/>
          <w:color w:val="000000"/>
          <w:sz w:val="44"/>
        </w:rPr>
        <w:t>屆財金理論與實務研討會</w:t>
      </w:r>
    </w:p>
    <w:p w:rsidR="00CA6944" w:rsidRPr="00CA6944" w:rsidRDefault="00CA6944" w:rsidP="00CA6944">
      <w:pPr>
        <w:spacing w:line="300" w:lineRule="auto"/>
        <w:ind w:rightChars="75" w:right="180"/>
        <w:jc w:val="center"/>
        <w:rPr>
          <w:rFonts w:eastAsia="標楷體"/>
          <w:b/>
          <w:bCs/>
          <w:sz w:val="44"/>
        </w:rPr>
      </w:pPr>
      <w:r w:rsidRPr="00CA6944">
        <w:rPr>
          <w:rFonts w:eastAsia="標楷體" w:hint="eastAsia"/>
          <w:b/>
          <w:bCs/>
          <w:sz w:val="44"/>
        </w:rPr>
        <w:t>論文投稿報名表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714"/>
        <w:gridCol w:w="3476"/>
        <w:gridCol w:w="1710"/>
      </w:tblGrid>
      <w:tr w:rsidR="00CA6944" w:rsidTr="003E3184">
        <w:trPr>
          <w:cantSplit/>
          <w:trHeight w:val="1129"/>
        </w:trPr>
        <w:tc>
          <w:tcPr>
            <w:tcW w:w="164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8128" w:type="dxa"/>
            <w:gridSpan w:val="3"/>
            <w:vAlign w:val="center"/>
          </w:tcPr>
          <w:p w:rsidR="003A2517" w:rsidRDefault="003A2517" w:rsidP="003E3184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A6944" w:rsidTr="003E3184">
        <w:tc>
          <w:tcPr>
            <w:tcW w:w="164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作者資料</w:t>
            </w:r>
          </w:p>
        </w:tc>
        <w:tc>
          <w:tcPr>
            <w:tcW w:w="198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14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200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</w:tr>
      <w:tr w:rsidR="00CA6944" w:rsidTr="003E3184">
        <w:tc>
          <w:tcPr>
            <w:tcW w:w="164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第一作者</w:t>
            </w:r>
          </w:p>
        </w:tc>
        <w:tc>
          <w:tcPr>
            <w:tcW w:w="198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4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A6944" w:rsidTr="003E3184">
        <w:trPr>
          <w:cantSplit/>
        </w:trPr>
        <w:tc>
          <w:tcPr>
            <w:tcW w:w="1648" w:type="dxa"/>
            <w:vMerge w:val="restart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合著者</w:t>
            </w:r>
          </w:p>
        </w:tc>
        <w:tc>
          <w:tcPr>
            <w:tcW w:w="198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4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A6944" w:rsidTr="003E3184">
        <w:trPr>
          <w:cantSplit/>
        </w:trPr>
        <w:tc>
          <w:tcPr>
            <w:tcW w:w="1648" w:type="dxa"/>
            <w:vMerge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4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A6944" w:rsidTr="003E3184">
        <w:trPr>
          <w:cantSplit/>
        </w:trPr>
        <w:tc>
          <w:tcPr>
            <w:tcW w:w="1648" w:type="dxa"/>
            <w:vMerge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40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A6944" w:rsidTr="003E3184">
        <w:trPr>
          <w:cantSplit/>
        </w:trPr>
        <w:tc>
          <w:tcPr>
            <w:tcW w:w="1648" w:type="dxa"/>
            <w:vMerge w:val="restart"/>
            <w:vAlign w:val="center"/>
          </w:tcPr>
          <w:p w:rsidR="004C1788" w:rsidRDefault="00D96FE4" w:rsidP="004C178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報告人</w:t>
            </w:r>
          </w:p>
          <w:p w:rsidR="00CA6944" w:rsidRDefault="00CA6944" w:rsidP="004C178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="00D96FE4">
              <w:rPr>
                <w:rFonts w:eastAsia="標楷體" w:hint="eastAsia"/>
              </w:rPr>
              <w:t>資料</w:t>
            </w:r>
          </w:p>
        </w:tc>
        <w:tc>
          <w:tcPr>
            <w:tcW w:w="8128" w:type="dxa"/>
            <w:gridSpan w:val="3"/>
            <w:vAlign w:val="center"/>
          </w:tcPr>
          <w:p w:rsidR="00CA6944" w:rsidRDefault="00CA6944" w:rsidP="003E3184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</w:tr>
      <w:tr w:rsidR="00CA6944" w:rsidTr="003E3184">
        <w:trPr>
          <w:cantSplit/>
        </w:trPr>
        <w:tc>
          <w:tcPr>
            <w:tcW w:w="1648" w:type="dxa"/>
            <w:vMerge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128" w:type="dxa"/>
            <w:gridSpan w:val="3"/>
            <w:vAlign w:val="center"/>
          </w:tcPr>
          <w:p w:rsidR="00CA6944" w:rsidRDefault="00CA6944" w:rsidP="003E3184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CA6944" w:rsidTr="003E3184">
        <w:trPr>
          <w:cantSplit/>
        </w:trPr>
        <w:tc>
          <w:tcPr>
            <w:tcW w:w="1648" w:type="dxa"/>
            <w:vMerge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128" w:type="dxa"/>
            <w:gridSpan w:val="3"/>
            <w:vAlign w:val="center"/>
          </w:tcPr>
          <w:p w:rsidR="00CA6944" w:rsidRDefault="00CA6944" w:rsidP="003E3184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                         </w:t>
            </w:r>
            <w:r>
              <w:rPr>
                <w:rFonts w:eastAsia="標楷體" w:hint="eastAsia"/>
              </w:rPr>
              <w:t>傳真：</w:t>
            </w:r>
          </w:p>
        </w:tc>
      </w:tr>
      <w:tr w:rsidR="00CA6944" w:rsidTr="003E3184">
        <w:trPr>
          <w:cantSplit/>
        </w:trPr>
        <w:tc>
          <w:tcPr>
            <w:tcW w:w="1648" w:type="dxa"/>
            <w:vMerge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128" w:type="dxa"/>
            <w:gridSpan w:val="3"/>
            <w:vAlign w:val="center"/>
          </w:tcPr>
          <w:p w:rsidR="00CA6944" w:rsidRDefault="00CA6944" w:rsidP="003E3184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CA6944" w:rsidTr="003E3184">
        <w:trPr>
          <w:cantSplit/>
        </w:trPr>
        <w:tc>
          <w:tcPr>
            <w:tcW w:w="1648" w:type="dxa"/>
            <w:vMerge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128" w:type="dxa"/>
            <w:gridSpan w:val="3"/>
            <w:vAlign w:val="center"/>
          </w:tcPr>
          <w:p w:rsidR="00CA6944" w:rsidRDefault="00CA6944" w:rsidP="003E3184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CA6944" w:rsidTr="003E3184">
        <w:trPr>
          <w:cantSplit/>
          <w:trHeight w:val="2824"/>
        </w:trPr>
        <w:tc>
          <w:tcPr>
            <w:tcW w:w="1648" w:type="dxa"/>
            <w:vAlign w:val="center"/>
          </w:tcPr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論文主題</w:t>
            </w:r>
          </w:p>
          <w:p w:rsidR="00CA6944" w:rsidRDefault="00CA6944" w:rsidP="003E318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 w:rsidR="00A5625E" w:rsidRPr="006B53C5">
              <w:sym w:font="Wingdings 2" w:char="F050"/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128" w:type="dxa"/>
            <w:gridSpan w:val="3"/>
            <w:vAlign w:val="center"/>
          </w:tcPr>
          <w:p w:rsidR="00A5625E" w:rsidRPr="00A5625E" w:rsidRDefault="00CA6944" w:rsidP="00A5625E">
            <w:pPr>
              <w:widowControl/>
              <w:tabs>
                <w:tab w:val="left" w:pos="2127"/>
              </w:tabs>
              <w:autoSpaceDE w:val="0"/>
              <w:autoSpaceDN w:val="0"/>
              <w:snapToGrid w:val="0"/>
              <w:spacing w:line="240" w:lineRule="atLeast"/>
              <w:ind w:leftChars="99" w:left="1080" w:right="159" w:hangingChars="351" w:hanging="842"/>
              <w:jc w:val="both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A5625E" w:rsidRPr="002024FB">
              <w:rPr>
                <w:rFonts w:eastAsia="標楷體"/>
                <w:color w:val="000000"/>
                <w:kern w:val="0"/>
              </w:rPr>
              <w:t>金融危機與風險管理</w:t>
            </w:r>
            <w:r w:rsidR="00A5625E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CA6944" w:rsidRDefault="00CA6944" w:rsidP="003E3184">
            <w:pPr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A5625E" w:rsidRPr="002024FB">
              <w:rPr>
                <w:rFonts w:eastAsia="標楷體"/>
                <w:color w:val="000000"/>
              </w:rPr>
              <w:t>金融投資理論與實務</w:t>
            </w:r>
            <w:r w:rsidR="00A5625E">
              <w:rPr>
                <w:rFonts w:eastAsia="標楷體" w:hint="eastAsia"/>
                <w:color w:val="000000"/>
              </w:rPr>
              <w:t>。</w:t>
            </w:r>
          </w:p>
          <w:p w:rsidR="00A5625E" w:rsidRPr="002024FB" w:rsidRDefault="00CA6944" w:rsidP="00A5625E">
            <w:pPr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A5625E" w:rsidRPr="002024FB">
              <w:rPr>
                <w:rFonts w:eastAsia="標楷體"/>
                <w:color w:val="000000"/>
              </w:rPr>
              <w:t>金融機構之經營、績效與管理</w:t>
            </w:r>
            <w:r w:rsidR="00A5625E">
              <w:rPr>
                <w:rFonts w:eastAsia="標楷體" w:hint="eastAsia"/>
                <w:color w:val="000000"/>
              </w:rPr>
              <w:t>。</w:t>
            </w:r>
          </w:p>
          <w:p w:rsidR="00CA6944" w:rsidRDefault="00CA6944" w:rsidP="003E3184">
            <w:pPr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25E">
              <w:rPr>
                <w:rFonts w:ascii="標楷體" w:eastAsia="標楷體" w:hAnsi="標楷體" w:hint="eastAsia"/>
              </w:rPr>
              <w:t xml:space="preserve"> </w:t>
            </w:r>
            <w:r w:rsidR="00A5625E" w:rsidRPr="002024FB">
              <w:rPr>
                <w:rFonts w:eastAsia="標楷體"/>
                <w:color w:val="000000"/>
              </w:rPr>
              <w:t>新興金融商品市場與工具</w:t>
            </w:r>
            <w:r w:rsidR="00A5625E">
              <w:rPr>
                <w:rFonts w:eastAsia="標楷體" w:hint="eastAsia"/>
                <w:color w:val="000000"/>
              </w:rPr>
              <w:t>。</w:t>
            </w:r>
          </w:p>
          <w:p w:rsidR="00A5625E" w:rsidRPr="002024FB" w:rsidRDefault="00CA6944" w:rsidP="00A5625E">
            <w:pPr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25E">
              <w:rPr>
                <w:rFonts w:ascii="標楷體" w:eastAsia="標楷體" w:hAnsi="標楷體" w:hint="eastAsia"/>
              </w:rPr>
              <w:t xml:space="preserve"> </w:t>
            </w:r>
            <w:r w:rsidR="00A5625E" w:rsidRPr="002024FB">
              <w:rPr>
                <w:rFonts w:eastAsia="標楷體"/>
                <w:color w:val="000000"/>
              </w:rPr>
              <w:t>公司財務與治理</w:t>
            </w:r>
            <w:r w:rsidR="00A5625E">
              <w:rPr>
                <w:rFonts w:eastAsia="標楷體" w:hint="eastAsia"/>
                <w:color w:val="000000"/>
              </w:rPr>
              <w:t>。</w:t>
            </w:r>
          </w:p>
          <w:p w:rsidR="00CA6944" w:rsidRDefault="00CA6944" w:rsidP="003E3184">
            <w:pPr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25E">
              <w:rPr>
                <w:rFonts w:ascii="標楷體" w:eastAsia="標楷體" w:hAnsi="標楷體" w:hint="eastAsia"/>
              </w:rPr>
              <w:t xml:space="preserve"> </w:t>
            </w:r>
            <w:r w:rsidR="00A5625E" w:rsidRPr="002024FB">
              <w:rPr>
                <w:rFonts w:eastAsia="標楷體"/>
                <w:color w:val="000000"/>
              </w:rPr>
              <w:t>金融市場法規與管理</w:t>
            </w:r>
            <w:r w:rsidR="00A5625E">
              <w:rPr>
                <w:rFonts w:eastAsia="標楷體" w:hint="eastAsia"/>
                <w:color w:val="000000"/>
              </w:rPr>
              <w:t>。</w:t>
            </w:r>
          </w:p>
          <w:p w:rsidR="00A5625E" w:rsidRDefault="00A5625E" w:rsidP="00A5625E">
            <w:pPr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  <w:color w:val="000000"/>
              </w:rPr>
              <w:t>ETF</w:t>
            </w:r>
            <w:r>
              <w:rPr>
                <w:rFonts w:eastAsia="標楷體" w:hint="eastAsia"/>
                <w:color w:val="000000"/>
              </w:rPr>
              <w:t>指數型基金相關議題。</w:t>
            </w:r>
          </w:p>
          <w:p w:rsidR="00CB3E75" w:rsidRPr="00CB3E75" w:rsidRDefault="00CB3E75" w:rsidP="00A5625E">
            <w:pPr>
              <w:ind w:firstLineChars="100" w:firstLine="240"/>
              <w:rPr>
                <w:rFonts w:eastAsia="標楷體"/>
                <w:color w:val="000000"/>
              </w:rPr>
            </w:pPr>
            <w:r w:rsidRPr="00CB3E7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220D75" w:rsidRPr="00220D75">
              <w:rPr>
                <w:rFonts w:eastAsia="標楷體" w:hint="eastAsia"/>
                <w:color w:val="000000"/>
              </w:rPr>
              <w:t>金融創新與</w:t>
            </w:r>
            <w:r>
              <w:rPr>
                <w:rFonts w:eastAsia="標楷體" w:hint="eastAsia"/>
                <w:color w:val="000000"/>
              </w:rPr>
              <w:t>金融科技應用</w:t>
            </w:r>
          </w:p>
          <w:p w:rsidR="00A5625E" w:rsidRDefault="00A5625E" w:rsidP="003E3184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2024FB">
              <w:rPr>
                <w:rFonts w:eastAsia="標楷體"/>
                <w:color w:val="000000"/>
              </w:rPr>
              <w:t>其他與財務金融理論及實務相關之主題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CA6944" w:rsidRPr="00437B39" w:rsidRDefault="00CA6944" w:rsidP="00CA6944">
      <w:pPr>
        <w:spacing w:beforeLines="50" w:before="180"/>
        <w:rPr>
          <w:rFonts w:eastAsia="標楷體"/>
          <w:color w:val="000000"/>
          <w:shd w:val="pct15" w:color="auto" w:fill="FFFFFF"/>
        </w:rPr>
      </w:pPr>
      <w:r>
        <w:rPr>
          <w:rFonts w:eastAsia="標楷體" w:hint="eastAsia"/>
        </w:rPr>
        <w:t>備註：</w:t>
      </w:r>
      <w:r>
        <w:rPr>
          <w:rFonts w:eastAsia="標楷體" w:hint="eastAsia"/>
        </w:rPr>
        <w:t>1.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論文投稿截止日期：</w:t>
      </w:r>
      <w:r w:rsidR="004C1788" w:rsidRPr="009404BA">
        <w:rPr>
          <w:rFonts w:eastAsia="標楷體" w:hint="eastAsia"/>
          <w:b/>
          <w:bCs/>
          <w:color w:val="0000FF"/>
        </w:rPr>
        <w:t>20</w:t>
      </w:r>
      <w:r w:rsidR="005F562F">
        <w:rPr>
          <w:rFonts w:eastAsia="標楷體" w:hint="eastAsia"/>
          <w:b/>
          <w:bCs/>
          <w:color w:val="0000FF"/>
        </w:rPr>
        <w:t>2</w:t>
      </w:r>
      <w:r w:rsidR="00753DB7">
        <w:rPr>
          <w:rFonts w:eastAsia="標楷體" w:hint="eastAsia"/>
          <w:b/>
          <w:bCs/>
          <w:color w:val="0000FF"/>
        </w:rPr>
        <w:t>2</w:t>
      </w:r>
      <w:r w:rsidRPr="009404BA">
        <w:rPr>
          <w:rFonts w:eastAsia="標楷體" w:hint="eastAsia"/>
          <w:b/>
          <w:bCs/>
          <w:color w:val="0000FF"/>
        </w:rPr>
        <w:t>年</w:t>
      </w:r>
      <w:r w:rsidR="00A5625E" w:rsidRPr="009404BA">
        <w:rPr>
          <w:rFonts w:eastAsia="標楷體" w:hint="eastAsia"/>
          <w:b/>
          <w:bCs/>
          <w:color w:val="0000FF"/>
        </w:rPr>
        <w:t>5</w:t>
      </w:r>
      <w:r w:rsidRPr="009404BA">
        <w:rPr>
          <w:rFonts w:eastAsia="標楷體" w:hint="eastAsia"/>
          <w:b/>
          <w:bCs/>
          <w:color w:val="0000FF"/>
        </w:rPr>
        <w:t>月</w:t>
      </w:r>
      <w:r w:rsidR="005F562F">
        <w:rPr>
          <w:rFonts w:eastAsia="標楷體" w:hint="eastAsia"/>
          <w:b/>
          <w:bCs/>
          <w:color w:val="0000FF"/>
        </w:rPr>
        <w:t>1</w:t>
      </w:r>
      <w:r w:rsidR="00753DB7">
        <w:rPr>
          <w:rFonts w:eastAsia="標楷體" w:hint="eastAsia"/>
          <w:b/>
          <w:bCs/>
          <w:color w:val="0000FF"/>
        </w:rPr>
        <w:t>1</w:t>
      </w:r>
      <w:r w:rsidRPr="009404BA">
        <w:rPr>
          <w:rFonts w:eastAsia="標楷體" w:hint="eastAsia"/>
          <w:b/>
          <w:bCs/>
          <w:color w:val="0000FF"/>
        </w:rPr>
        <w:t>日</w:t>
      </w:r>
      <w:r w:rsidR="00A5625E" w:rsidRPr="009404BA">
        <w:rPr>
          <w:rFonts w:eastAsia="標楷體" w:hint="eastAsia"/>
          <w:b/>
          <w:bCs/>
          <w:color w:val="0000FF"/>
        </w:rPr>
        <w:t xml:space="preserve"> </w:t>
      </w:r>
      <w:r w:rsidR="00A5625E" w:rsidRPr="009404BA">
        <w:rPr>
          <w:rFonts w:eastAsia="標楷體" w:hint="eastAsia"/>
          <w:b/>
          <w:color w:val="0000FF"/>
        </w:rPr>
        <w:t>(</w:t>
      </w:r>
      <w:r w:rsidR="00EF59DD" w:rsidRPr="009404BA">
        <w:rPr>
          <w:rFonts w:eastAsia="標楷體" w:hint="eastAsia"/>
          <w:b/>
          <w:color w:val="0000FF"/>
        </w:rPr>
        <w:t>星期</w:t>
      </w:r>
      <w:r w:rsidR="005F562F">
        <w:rPr>
          <w:rFonts w:eastAsia="標楷體" w:hint="eastAsia"/>
          <w:b/>
          <w:color w:val="0000FF"/>
        </w:rPr>
        <w:t>三</w:t>
      </w:r>
      <w:r w:rsidR="00A5625E" w:rsidRPr="009404BA">
        <w:rPr>
          <w:rFonts w:eastAsia="標楷體" w:hint="eastAsia"/>
          <w:b/>
          <w:color w:val="0000FF"/>
        </w:rPr>
        <w:t>)</w:t>
      </w:r>
      <w:r w:rsidRPr="009404BA">
        <w:rPr>
          <w:rFonts w:eastAsia="標楷體" w:hint="eastAsia"/>
          <w:b/>
          <w:color w:val="0000FF"/>
        </w:rPr>
        <w:t>。</w:t>
      </w:r>
    </w:p>
    <w:p w:rsidR="00015ADE" w:rsidRPr="00437B39" w:rsidRDefault="00CA6944" w:rsidP="00015ADE">
      <w:pPr>
        <w:ind w:leftChars="199" w:left="1198" w:hangingChars="300" w:hanging="720"/>
        <w:rPr>
          <w:rFonts w:eastAsia="標楷體"/>
          <w:color w:val="000000"/>
          <w:shd w:val="pct15" w:color="auto" w:fill="FFFFFF"/>
        </w:rPr>
      </w:pPr>
      <w:r>
        <w:rPr>
          <w:rFonts w:eastAsia="標楷體" w:hint="eastAsia"/>
          <w:color w:val="000000"/>
        </w:rPr>
        <w:t xml:space="preserve">  2. </w:t>
      </w:r>
      <w:r w:rsidR="00015ADE">
        <w:rPr>
          <w:rFonts w:eastAsia="標楷體" w:hint="eastAsia"/>
          <w:color w:val="000000"/>
        </w:rPr>
        <w:t>請以</w:t>
      </w:r>
      <w:r w:rsidR="00015ADE">
        <w:rPr>
          <w:rFonts w:eastAsia="標楷體" w:hint="eastAsia"/>
          <w:color w:val="000000"/>
        </w:rPr>
        <w:t>e-mail</w:t>
      </w:r>
      <w:r w:rsidR="00015ADE">
        <w:rPr>
          <w:rFonts w:eastAsia="標楷體" w:hint="eastAsia"/>
          <w:color w:val="000000"/>
        </w:rPr>
        <w:t>方式傳送本報名表及論文</w:t>
      </w:r>
      <w:r w:rsidR="00015ADE">
        <w:rPr>
          <w:rFonts w:eastAsia="標楷體" w:hint="eastAsia"/>
          <w:color w:val="000000"/>
        </w:rPr>
        <w:t>W</w:t>
      </w:r>
      <w:r w:rsidR="00015ADE">
        <w:rPr>
          <w:rFonts w:eastAsia="標楷體"/>
          <w:color w:val="000000"/>
        </w:rPr>
        <w:t>ord</w:t>
      </w:r>
      <w:r w:rsidR="00015ADE">
        <w:rPr>
          <w:rFonts w:eastAsia="標楷體" w:hint="eastAsia"/>
          <w:color w:val="000000"/>
        </w:rPr>
        <w:t>檔至</w:t>
      </w:r>
      <w:r w:rsidR="00015ADE">
        <w:rPr>
          <w:rFonts w:eastAsia="標楷體" w:hint="eastAsia"/>
          <w:color w:val="000000"/>
        </w:rPr>
        <w:t>fmchang</w:t>
      </w:r>
      <w:r w:rsidR="00015ADE" w:rsidRPr="00EF59DD">
        <w:rPr>
          <w:rFonts w:eastAsia="標楷體" w:hint="eastAsia"/>
          <w:color w:val="000000"/>
        </w:rPr>
        <w:t>@cyut.edu.tw</w:t>
      </w:r>
    </w:p>
    <w:p w:rsidR="00015ADE" w:rsidRPr="00EF59DD" w:rsidRDefault="00015ADE" w:rsidP="00015ADE">
      <w:pPr>
        <w:ind w:firstLineChars="400" w:firstLine="960"/>
        <w:rPr>
          <w:rFonts w:eastAsia="標楷體"/>
          <w:color w:val="000000"/>
        </w:rPr>
      </w:pPr>
      <w:r w:rsidRPr="00EF59DD">
        <w:rPr>
          <w:rFonts w:eastAsia="標楷體" w:hint="eastAsia"/>
          <w:color w:val="000000"/>
        </w:rPr>
        <w:t>聯</w:t>
      </w:r>
      <w:r w:rsidRPr="00EF59DD">
        <w:rPr>
          <w:rFonts w:eastAsia="標楷體" w:hint="eastAsia"/>
          <w:color w:val="000000"/>
        </w:rPr>
        <w:t xml:space="preserve"> </w:t>
      </w:r>
      <w:r w:rsidRPr="00EF59DD">
        <w:rPr>
          <w:rFonts w:eastAsia="標楷體" w:hint="eastAsia"/>
          <w:color w:val="000000"/>
        </w:rPr>
        <w:t>絡</w:t>
      </w:r>
      <w:r w:rsidRPr="00EF59DD">
        <w:rPr>
          <w:rFonts w:eastAsia="標楷體" w:hint="eastAsia"/>
          <w:color w:val="000000"/>
        </w:rPr>
        <w:t xml:space="preserve"> </w:t>
      </w:r>
      <w:r w:rsidRPr="00EF59DD">
        <w:rPr>
          <w:rFonts w:eastAsia="標楷體" w:hint="eastAsia"/>
          <w:color w:val="000000"/>
        </w:rPr>
        <w:t>人：</w:t>
      </w:r>
      <w:r>
        <w:rPr>
          <w:rFonts w:eastAsia="標楷體" w:hint="eastAsia"/>
          <w:color w:val="000000"/>
        </w:rPr>
        <w:t>張阜民</w:t>
      </w:r>
      <w:r w:rsidRPr="00EF59DD">
        <w:rPr>
          <w:rFonts w:eastAsia="標楷體" w:hint="eastAsia"/>
          <w:color w:val="000000"/>
        </w:rPr>
        <w:t xml:space="preserve"> </w:t>
      </w:r>
      <w:r w:rsidR="005F562F">
        <w:rPr>
          <w:rFonts w:eastAsia="標楷體" w:hint="eastAsia"/>
          <w:color w:val="000000"/>
        </w:rPr>
        <w:t>老師</w:t>
      </w:r>
      <w:bookmarkStart w:id="0" w:name="_GoBack"/>
      <w:bookmarkEnd w:id="0"/>
    </w:p>
    <w:p w:rsidR="00015ADE" w:rsidRPr="00EF59DD" w:rsidRDefault="00015ADE" w:rsidP="00015ADE">
      <w:pPr>
        <w:ind w:firstLineChars="400" w:firstLine="960"/>
        <w:rPr>
          <w:rFonts w:eastAsia="標楷體"/>
          <w:color w:val="000000"/>
        </w:rPr>
      </w:pPr>
      <w:r w:rsidRPr="00EF59DD">
        <w:rPr>
          <w:rFonts w:eastAsia="標楷體" w:hint="eastAsia"/>
          <w:color w:val="000000"/>
        </w:rPr>
        <w:t>聯絡電話：</w:t>
      </w:r>
      <w:r w:rsidRPr="00EF59DD">
        <w:rPr>
          <w:rFonts w:eastAsia="標楷體"/>
          <w:color w:val="000000"/>
        </w:rPr>
        <w:t>04-2332</w:t>
      </w:r>
      <w:r w:rsidRPr="00EF59DD">
        <w:rPr>
          <w:rFonts w:eastAsia="標楷體" w:hint="eastAsia"/>
          <w:color w:val="000000"/>
        </w:rPr>
        <w:t>-</w:t>
      </w:r>
      <w:r w:rsidRPr="00EF59DD">
        <w:rPr>
          <w:rFonts w:eastAsia="標楷體"/>
          <w:color w:val="000000"/>
        </w:rPr>
        <w:t>3000</w:t>
      </w:r>
      <w:r w:rsidRPr="00EF59DD">
        <w:rPr>
          <w:rFonts w:eastAsia="標楷體" w:hint="eastAsia"/>
          <w:color w:val="000000"/>
        </w:rPr>
        <w:t xml:space="preserve"> </w:t>
      </w:r>
      <w:r w:rsidRPr="00EF59DD">
        <w:rPr>
          <w:rFonts w:eastAsia="標楷體" w:hint="eastAsia"/>
          <w:color w:val="000000"/>
        </w:rPr>
        <w:t>轉</w:t>
      </w:r>
      <w:r w:rsidRPr="00EF59DD"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 xml:space="preserve">488 </w:t>
      </w:r>
      <w:r>
        <w:rPr>
          <w:rFonts w:eastAsia="標楷體" w:hint="eastAsia"/>
          <w:color w:val="000000"/>
        </w:rPr>
        <w:t>；</w:t>
      </w:r>
      <w:r>
        <w:rPr>
          <w:rFonts w:eastAsia="標楷體" w:hint="eastAsia"/>
          <w:color w:val="000000"/>
        </w:rPr>
        <w:t xml:space="preserve"> 0932-837413</w:t>
      </w:r>
    </w:p>
    <w:p w:rsidR="00CA6944" w:rsidRDefault="00015ADE" w:rsidP="00015ADE">
      <w:pPr>
        <w:ind w:leftChars="399" w:left="1198" w:hangingChars="100" w:hanging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傳真：</w:t>
      </w:r>
      <w:r>
        <w:rPr>
          <w:rFonts w:eastAsia="標楷體" w:hint="eastAsia"/>
          <w:color w:val="000000"/>
        </w:rPr>
        <w:t>04-2374-2333</w:t>
      </w:r>
    </w:p>
    <w:p w:rsidR="00CA6944" w:rsidRPr="009404BA" w:rsidRDefault="00CA6944" w:rsidP="00CA6944">
      <w:pPr>
        <w:ind w:firstLineChars="400" w:firstLine="1040"/>
        <w:rPr>
          <w:rFonts w:eastAsia="標楷體"/>
          <w:dstrike/>
          <w:color w:val="FF0000"/>
          <w:sz w:val="26"/>
        </w:rPr>
      </w:pPr>
    </w:p>
    <w:p w:rsidR="00823CB0" w:rsidRPr="00CA6944" w:rsidRDefault="00823CB0">
      <w:pPr>
        <w:rPr>
          <w:rFonts w:eastAsia="標楷體"/>
          <w:color w:val="000000"/>
        </w:rPr>
      </w:pPr>
    </w:p>
    <w:sectPr w:rsidR="00823CB0" w:rsidRPr="00CA6944" w:rsidSect="00B40C35">
      <w:pgSz w:w="11906" w:h="16838"/>
      <w:pgMar w:top="851" w:right="1797" w:bottom="35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F5" w:rsidRDefault="008051F5" w:rsidP="007A7DB4">
      <w:r>
        <w:separator/>
      </w:r>
    </w:p>
  </w:endnote>
  <w:endnote w:type="continuationSeparator" w:id="0">
    <w:p w:rsidR="008051F5" w:rsidRDefault="008051F5" w:rsidP="007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F5" w:rsidRDefault="008051F5" w:rsidP="007A7DB4">
      <w:r>
        <w:separator/>
      </w:r>
    </w:p>
  </w:footnote>
  <w:footnote w:type="continuationSeparator" w:id="0">
    <w:p w:rsidR="008051F5" w:rsidRDefault="008051F5" w:rsidP="007A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2E"/>
    <w:multiLevelType w:val="hybridMultilevel"/>
    <w:tmpl w:val="42C29106"/>
    <w:lvl w:ilvl="0" w:tplc="F33C0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816051"/>
    <w:multiLevelType w:val="hybridMultilevel"/>
    <w:tmpl w:val="42C29106"/>
    <w:lvl w:ilvl="0" w:tplc="F33C0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7D9374B"/>
    <w:multiLevelType w:val="hybridMultilevel"/>
    <w:tmpl w:val="42C29106"/>
    <w:lvl w:ilvl="0" w:tplc="F33C0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4E5F625C"/>
    <w:multiLevelType w:val="hybridMultilevel"/>
    <w:tmpl w:val="42C29106"/>
    <w:lvl w:ilvl="0" w:tplc="F33C0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5F3C4DEC"/>
    <w:multiLevelType w:val="hybridMultilevel"/>
    <w:tmpl w:val="42C29106"/>
    <w:lvl w:ilvl="0" w:tplc="F33C0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740E1491"/>
    <w:multiLevelType w:val="hybridMultilevel"/>
    <w:tmpl w:val="72AC904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C510949"/>
    <w:multiLevelType w:val="hybridMultilevel"/>
    <w:tmpl w:val="5D80736A"/>
    <w:lvl w:ilvl="0" w:tplc="A6B858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07"/>
    <w:rsid w:val="00015ADE"/>
    <w:rsid w:val="000179DE"/>
    <w:rsid w:val="00031D2F"/>
    <w:rsid w:val="000372E6"/>
    <w:rsid w:val="00040D2B"/>
    <w:rsid w:val="0008216B"/>
    <w:rsid w:val="000B7B3B"/>
    <w:rsid w:val="0010509A"/>
    <w:rsid w:val="001143E9"/>
    <w:rsid w:val="00156EF7"/>
    <w:rsid w:val="00186742"/>
    <w:rsid w:val="001A7558"/>
    <w:rsid w:val="002024FB"/>
    <w:rsid w:val="00220D75"/>
    <w:rsid w:val="00222060"/>
    <w:rsid w:val="00234642"/>
    <w:rsid w:val="00237BB8"/>
    <w:rsid w:val="00251089"/>
    <w:rsid w:val="00276E98"/>
    <w:rsid w:val="00282950"/>
    <w:rsid w:val="0028698A"/>
    <w:rsid w:val="002A2DAC"/>
    <w:rsid w:val="00317288"/>
    <w:rsid w:val="00347B36"/>
    <w:rsid w:val="003A2517"/>
    <w:rsid w:val="003B28E3"/>
    <w:rsid w:val="003C6CB2"/>
    <w:rsid w:val="003D5087"/>
    <w:rsid w:val="003E0BED"/>
    <w:rsid w:val="003E3184"/>
    <w:rsid w:val="003F7451"/>
    <w:rsid w:val="00405CC4"/>
    <w:rsid w:val="00437B39"/>
    <w:rsid w:val="004C1788"/>
    <w:rsid w:val="00513B6B"/>
    <w:rsid w:val="0054675D"/>
    <w:rsid w:val="005A2BCD"/>
    <w:rsid w:val="005C58CF"/>
    <w:rsid w:val="005E0093"/>
    <w:rsid w:val="005F562F"/>
    <w:rsid w:val="006004B1"/>
    <w:rsid w:val="0062756C"/>
    <w:rsid w:val="006D0321"/>
    <w:rsid w:val="007117F8"/>
    <w:rsid w:val="007221F8"/>
    <w:rsid w:val="00753DB7"/>
    <w:rsid w:val="00784598"/>
    <w:rsid w:val="00793493"/>
    <w:rsid w:val="00797808"/>
    <w:rsid w:val="007A7DB4"/>
    <w:rsid w:val="008051F5"/>
    <w:rsid w:val="00823CB0"/>
    <w:rsid w:val="0084413F"/>
    <w:rsid w:val="008519C6"/>
    <w:rsid w:val="00894F33"/>
    <w:rsid w:val="00901716"/>
    <w:rsid w:val="009404BA"/>
    <w:rsid w:val="009D2806"/>
    <w:rsid w:val="009E19B1"/>
    <w:rsid w:val="00A20025"/>
    <w:rsid w:val="00A5625E"/>
    <w:rsid w:val="00A85C3A"/>
    <w:rsid w:val="00AA359B"/>
    <w:rsid w:val="00AD059B"/>
    <w:rsid w:val="00AD0A9E"/>
    <w:rsid w:val="00B40C35"/>
    <w:rsid w:val="00B97A13"/>
    <w:rsid w:val="00BF5207"/>
    <w:rsid w:val="00C27521"/>
    <w:rsid w:val="00C30707"/>
    <w:rsid w:val="00C30DDD"/>
    <w:rsid w:val="00C806B9"/>
    <w:rsid w:val="00CA1C8C"/>
    <w:rsid w:val="00CA6944"/>
    <w:rsid w:val="00CB3E75"/>
    <w:rsid w:val="00CB69BC"/>
    <w:rsid w:val="00CC6A08"/>
    <w:rsid w:val="00CD0D05"/>
    <w:rsid w:val="00CF1CDC"/>
    <w:rsid w:val="00D17601"/>
    <w:rsid w:val="00D5321C"/>
    <w:rsid w:val="00D86ED0"/>
    <w:rsid w:val="00D96FE4"/>
    <w:rsid w:val="00DD545E"/>
    <w:rsid w:val="00DD6918"/>
    <w:rsid w:val="00E212BE"/>
    <w:rsid w:val="00E426FF"/>
    <w:rsid w:val="00E92E81"/>
    <w:rsid w:val="00EC0734"/>
    <w:rsid w:val="00EC2766"/>
    <w:rsid w:val="00EC6938"/>
    <w:rsid w:val="00EF59DD"/>
    <w:rsid w:val="00F22698"/>
    <w:rsid w:val="00F65C8D"/>
    <w:rsid w:val="00F81D43"/>
    <w:rsid w:val="00F92B6F"/>
    <w:rsid w:val="00FA600A"/>
    <w:rsid w:val="00FD02A5"/>
    <w:rsid w:val="00FD5911"/>
    <w:rsid w:val="00FE13BF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DA63CB-50FB-465E-BC60-20FAE28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Strong"/>
    <w:basedOn w:val="a0"/>
    <w:qFormat/>
    <w:rsid w:val="00BF5207"/>
    <w:rPr>
      <w:b/>
      <w:bCs/>
    </w:rPr>
  </w:style>
  <w:style w:type="paragraph" w:styleId="a6">
    <w:name w:val="header"/>
    <w:basedOn w:val="a"/>
    <w:link w:val="a7"/>
    <w:rsid w:val="007A7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A7DB4"/>
    <w:rPr>
      <w:kern w:val="2"/>
    </w:rPr>
  </w:style>
  <w:style w:type="paragraph" w:styleId="a8">
    <w:name w:val="footer"/>
    <w:basedOn w:val="a"/>
    <w:link w:val="a9"/>
    <w:rsid w:val="007A7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A7DB4"/>
    <w:rPr>
      <w:kern w:val="2"/>
    </w:rPr>
  </w:style>
  <w:style w:type="paragraph" w:styleId="Web">
    <w:name w:val="Normal (Web)"/>
    <w:basedOn w:val="a"/>
    <w:uiPriority w:val="99"/>
    <w:semiHidden/>
    <w:unhideWhenUsed/>
    <w:rsid w:val="007978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semiHidden/>
    <w:unhideWhenUsed/>
    <w:rsid w:val="0094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40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第四屆財金理論與實務研討會</dc:title>
  <dc:subject/>
  <dc:creator>朝陽科技大學</dc:creator>
  <cp:keywords/>
  <dc:description/>
  <cp:lastModifiedBy>user</cp:lastModifiedBy>
  <cp:revision>3</cp:revision>
  <cp:lastPrinted>2019-02-22T02:23:00Z</cp:lastPrinted>
  <dcterms:created xsi:type="dcterms:W3CDTF">2021-03-02T06:56:00Z</dcterms:created>
  <dcterms:modified xsi:type="dcterms:W3CDTF">2022-02-17T03:23:00Z</dcterms:modified>
</cp:coreProperties>
</file>